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059C" w14:textId="6FA9AE6C" w:rsidR="00A56B21" w:rsidRDefault="007215E7" w:rsidP="00A56B21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eastAsia="en-US"/>
        </w:rPr>
        <w:drawing>
          <wp:inline distT="0" distB="0" distL="0" distR="0" wp14:anchorId="5B9548F6" wp14:editId="71B13069">
            <wp:extent cx="2420911" cy="1693782"/>
            <wp:effectExtent l="0" t="0" r="508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42" cy="17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86A4" w14:textId="77777777" w:rsidR="007215E7" w:rsidRDefault="007215E7" w:rsidP="00A56B21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E2808C8" w14:textId="7CBD967F" w:rsidR="00A56B21" w:rsidRPr="004F4D36" w:rsidRDefault="00A56B21" w:rsidP="00A56B21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4F4D36">
        <w:rPr>
          <w:rFonts w:ascii="Arial" w:eastAsia="Arial" w:hAnsi="Arial" w:cs="Arial"/>
          <w:b/>
          <w:color w:val="000000" w:themeColor="text1"/>
          <w:sz w:val="28"/>
          <w:szCs w:val="28"/>
        </w:rPr>
        <w:t>MEDIA RELEASE</w:t>
      </w:r>
    </w:p>
    <w:p w14:paraId="30E59170" w14:textId="77777777" w:rsidR="00A56B21" w:rsidRDefault="00A56B21" w:rsidP="00A56B21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p w14:paraId="65EA1181" w14:textId="73C20623" w:rsidR="00A56B21" w:rsidRPr="00A56B21" w:rsidRDefault="00A85977" w:rsidP="00A56B21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</w:t>
      </w:r>
      <w:r w:rsidR="0091330A">
        <w:rPr>
          <w:rFonts w:ascii="Arial" w:eastAsia="Arial" w:hAnsi="Arial" w:cs="Arial"/>
          <w:b/>
          <w:sz w:val="24"/>
          <w:szCs w:val="24"/>
        </w:rPr>
        <w:t xml:space="preserve"> </w:t>
      </w:r>
      <w:r w:rsidR="00A56B21" w:rsidRPr="00A56B21">
        <w:rPr>
          <w:rFonts w:ascii="Arial" w:eastAsia="Arial" w:hAnsi="Arial" w:cs="Arial"/>
          <w:b/>
          <w:sz w:val="24"/>
          <w:szCs w:val="24"/>
        </w:rPr>
        <w:t>SHUT</w:t>
      </w:r>
      <w:r w:rsidR="0091330A">
        <w:rPr>
          <w:rFonts w:ascii="Arial" w:eastAsia="Arial" w:hAnsi="Arial" w:cs="Arial"/>
          <w:b/>
          <w:sz w:val="24"/>
          <w:szCs w:val="24"/>
        </w:rPr>
        <w:t xml:space="preserve"> </w:t>
      </w:r>
      <w:r w:rsidR="00A56B21" w:rsidRPr="00A56B21">
        <w:rPr>
          <w:rFonts w:ascii="Arial" w:eastAsia="Arial" w:hAnsi="Arial" w:cs="Arial"/>
          <w:b/>
          <w:sz w:val="24"/>
          <w:szCs w:val="24"/>
        </w:rPr>
        <w:t xml:space="preserve">DOWN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 w:rsidR="00A56B21" w:rsidRPr="00A56B21">
        <w:rPr>
          <w:rFonts w:ascii="Arial" w:eastAsia="Arial" w:hAnsi="Arial" w:cs="Arial"/>
          <w:b/>
          <w:sz w:val="24"/>
          <w:szCs w:val="24"/>
        </w:rPr>
        <w:t>EZRA POWER PLANT</w:t>
      </w:r>
      <w:r w:rsidR="00A56B21" w:rsidRPr="00A56B21">
        <w:rPr>
          <w:rFonts w:ascii="Arial" w:eastAsia="Arial" w:hAnsi="Arial" w:cs="Arial"/>
          <w:b/>
          <w:sz w:val="24"/>
          <w:szCs w:val="24"/>
        </w:rPr>
        <w:br/>
      </w:r>
      <w:r w:rsidR="00A56B21" w:rsidRPr="00A56B21">
        <w:rPr>
          <w:rFonts w:ascii="Arial" w:eastAsia="Arial Narrow" w:hAnsi="Arial" w:cs="Arial"/>
          <w:sz w:val="24"/>
          <w:szCs w:val="24"/>
        </w:rPr>
        <w:t xml:space="preserve">SOUTH SUDANESE GOVERNMENT INTERVENES TO </w:t>
      </w:r>
      <w:r w:rsidR="00A56B21">
        <w:rPr>
          <w:rFonts w:ascii="Arial" w:eastAsia="Arial Narrow" w:hAnsi="Arial" w:cs="Arial"/>
          <w:sz w:val="24"/>
          <w:szCs w:val="24"/>
        </w:rPr>
        <w:t xml:space="preserve">KEEP </w:t>
      </w:r>
      <w:r w:rsidR="00A56B21" w:rsidRPr="00A56B21">
        <w:rPr>
          <w:rFonts w:ascii="Arial" w:eastAsia="Arial Narrow" w:hAnsi="Arial" w:cs="Arial"/>
          <w:sz w:val="24"/>
          <w:szCs w:val="24"/>
        </w:rPr>
        <w:t>EZRA CONSTRUCTION AND DEVELOPMENT GROUP</w:t>
      </w:r>
      <w:r w:rsidR="00A56B21">
        <w:rPr>
          <w:rFonts w:ascii="Arial" w:eastAsia="Arial Narrow" w:hAnsi="Arial" w:cs="Arial"/>
          <w:sz w:val="24"/>
          <w:szCs w:val="24"/>
        </w:rPr>
        <w:t>’S JUBA POWER PLANT OPERATIONAL</w:t>
      </w:r>
    </w:p>
    <w:p w14:paraId="3D89D508" w14:textId="77777777" w:rsidR="00A85977" w:rsidRDefault="0091330A" w:rsidP="00A8597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56B21" w:rsidRPr="0091330A">
        <w:rPr>
          <w:rFonts w:ascii="Arial" w:hAnsi="Arial" w:cs="Arial"/>
          <w:b/>
          <w:color w:val="000000" w:themeColor="text1"/>
          <w:sz w:val="24"/>
          <w:szCs w:val="24"/>
        </w:rPr>
        <w:t>Juba, South Sudan, January 11, 2021</w:t>
      </w:r>
      <w:r w:rsidR="00A56B21" w:rsidRPr="0091330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9C6108" w:rsidRPr="0091330A">
        <w:rPr>
          <w:rFonts w:ascii="Arial" w:hAnsi="Arial" w:cs="Arial"/>
          <w:color w:val="000000" w:themeColor="text1"/>
          <w:sz w:val="24"/>
          <w:szCs w:val="24"/>
        </w:rPr>
        <w:t xml:space="preserve">A last-minute solution has been found to stop </w:t>
      </w:r>
      <w:r w:rsidR="00A85977">
        <w:rPr>
          <w:rFonts w:ascii="Arial" w:hAnsi="Arial" w:cs="Arial"/>
          <w:color w:val="000000" w:themeColor="text1"/>
          <w:sz w:val="24"/>
          <w:szCs w:val="24"/>
        </w:rPr>
        <w:t xml:space="preserve">plans by </w:t>
      </w:r>
      <w:r w:rsidR="009C6108" w:rsidRPr="0091330A">
        <w:rPr>
          <w:rFonts w:ascii="Arial" w:hAnsi="Arial" w:cs="Arial"/>
          <w:color w:val="000000" w:themeColor="text1"/>
          <w:sz w:val="24"/>
          <w:szCs w:val="24"/>
        </w:rPr>
        <w:t>the</w:t>
      </w:r>
      <w:r w:rsidR="009C6108" w:rsidRPr="0091330A">
        <w:rPr>
          <w:rFonts w:ascii="Arial" w:eastAsia="Arial Narrow" w:hAnsi="Arial" w:cs="Arial"/>
          <w:sz w:val="24"/>
          <w:szCs w:val="24"/>
        </w:rPr>
        <w:t xml:space="preserve"> Ezra Construction </w:t>
      </w:r>
      <w:r w:rsidRPr="0091330A">
        <w:rPr>
          <w:rFonts w:ascii="Arial" w:eastAsia="Arial Narrow" w:hAnsi="Arial" w:cs="Arial"/>
          <w:sz w:val="24"/>
          <w:szCs w:val="24"/>
        </w:rPr>
        <w:t>a</w:t>
      </w:r>
      <w:r w:rsidR="009C6108" w:rsidRPr="0091330A">
        <w:rPr>
          <w:rFonts w:ascii="Arial" w:eastAsia="Arial Narrow" w:hAnsi="Arial" w:cs="Arial"/>
          <w:sz w:val="24"/>
          <w:szCs w:val="24"/>
        </w:rPr>
        <w:t xml:space="preserve">nd Development Group </w:t>
      </w:r>
      <w:r w:rsidR="00A85977">
        <w:rPr>
          <w:rFonts w:ascii="Arial" w:eastAsia="Arial Narrow" w:hAnsi="Arial" w:cs="Arial"/>
          <w:sz w:val="24"/>
          <w:szCs w:val="24"/>
        </w:rPr>
        <w:t xml:space="preserve">to </w:t>
      </w:r>
      <w:r w:rsidR="009C6108" w:rsidRPr="0091330A">
        <w:rPr>
          <w:rFonts w:ascii="Arial" w:eastAsia="Arial Narrow" w:hAnsi="Arial" w:cs="Arial"/>
          <w:sz w:val="24"/>
          <w:szCs w:val="24"/>
        </w:rPr>
        <w:t xml:space="preserve">shut down the </w:t>
      </w:r>
      <w:r w:rsidR="00A56B21" w:rsidRPr="0091330A">
        <w:rPr>
          <w:rFonts w:ascii="Arial" w:hAnsi="Arial" w:cs="Arial"/>
          <w:color w:val="000000" w:themeColor="text1"/>
          <w:sz w:val="24"/>
          <w:szCs w:val="24"/>
        </w:rPr>
        <w:t xml:space="preserve">Juba </w:t>
      </w:r>
      <w:r w:rsidR="009C6108" w:rsidRPr="0091330A">
        <w:rPr>
          <w:rFonts w:ascii="Arial" w:hAnsi="Arial" w:cs="Arial"/>
          <w:color w:val="000000" w:themeColor="text1"/>
          <w:sz w:val="24"/>
          <w:szCs w:val="24"/>
        </w:rPr>
        <w:t xml:space="preserve">power plant. </w:t>
      </w:r>
      <w:r w:rsidRPr="0091330A">
        <w:rPr>
          <w:rFonts w:ascii="Arial" w:hAnsi="Arial" w:cs="Arial"/>
          <w:color w:val="000000" w:themeColor="text1"/>
          <w:sz w:val="24"/>
          <w:szCs w:val="24"/>
        </w:rPr>
        <w:t xml:space="preserve">The Government of the Republic of South Sudan has intervened, and all stakeholders are now urgently working together to make sure this drastic action never happens in the future. </w:t>
      </w:r>
    </w:p>
    <w:p w14:paraId="3F375FFF" w14:textId="491EEDE7" w:rsidR="0091330A" w:rsidRPr="0091330A" w:rsidRDefault="00A85977" w:rsidP="00A8597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="0091330A" w:rsidRPr="0091330A">
        <w:rPr>
          <w:rFonts w:ascii="Arial" w:hAnsi="Arial" w:cs="Arial"/>
          <w:color w:val="000000" w:themeColor="text1"/>
          <w:sz w:val="24"/>
          <w:szCs w:val="24"/>
        </w:rPr>
        <w:t xml:space="preserve">this latest intervention, the Juba Electricity Distribution Company (JEDCO) will NOT disrupt any of its services and will continue to provide all its customers with a safe and reliable electricity supply. </w:t>
      </w:r>
    </w:p>
    <w:p w14:paraId="7A76022A" w14:textId="0B9DED55" w:rsidR="00A56B21" w:rsidRDefault="0091330A" w:rsidP="009133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91330A">
        <w:rPr>
          <w:rFonts w:ascii="Arial" w:hAnsi="Arial" w:cs="Arial"/>
          <w:color w:val="000000" w:themeColor="text1"/>
          <w:sz w:val="24"/>
          <w:szCs w:val="24"/>
        </w:rPr>
        <w:t xml:space="preserve">The Government, Ezra and JEDCO assure all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91330A">
        <w:rPr>
          <w:rFonts w:ascii="Arial" w:hAnsi="Arial" w:cs="Arial"/>
          <w:color w:val="000000" w:themeColor="text1"/>
          <w:sz w:val="24"/>
          <w:szCs w:val="24"/>
        </w:rPr>
        <w:t xml:space="preserve">citizens of South Sudan that they are dedicated to helping to develop </w:t>
      </w:r>
      <w:r w:rsidR="00A56B21" w:rsidRPr="00A56B21">
        <w:rPr>
          <w:rFonts w:ascii="Arial" w:eastAsia="Times New Roman" w:hAnsi="Arial" w:cs="Arial"/>
          <w:sz w:val="24"/>
          <w:szCs w:val="24"/>
          <w:lang w:val="en-ZA"/>
        </w:rPr>
        <w:t>the country</w:t>
      </w:r>
      <w:r w:rsidRPr="0091330A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ZA"/>
        </w:rPr>
        <w:t xml:space="preserve">to </w:t>
      </w:r>
      <w:r w:rsidRPr="0091330A">
        <w:rPr>
          <w:rFonts w:ascii="Arial" w:eastAsia="Times New Roman" w:hAnsi="Arial" w:cs="Arial"/>
          <w:sz w:val="24"/>
          <w:szCs w:val="24"/>
          <w:lang w:val="en-ZA"/>
        </w:rPr>
        <w:t xml:space="preserve">benefit all who live here. </w:t>
      </w:r>
    </w:p>
    <w:p w14:paraId="44A68CBA" w14:textId="447193E9" w:rsidR="007215E7" w:rsidRDefault="007215E7" w:rsidP="009133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228CDAA" w14:textId="77777777" w:rsidR="007215E7" w:rsidRDefault="007215E7" w:rsidP="007215E7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4"/>
          <w:szCs w:val="24"/>
        </w:rPr>
      </w:pPr>
      <w:r>
        <w:rPr>
          <w:rFonts w:ascii="Arial" w:hAnsi="Arial" w:cs="Arial"/>
          <w:color w:val="0E101A"/>
          <w:sz w:val="24"/>
          <w:szCs w:val="24"/>
        </w:rPr>
        <w:t xml:space="preserve">Contact: </w:t>
      </w:r>
    </w:p>
    <w:p w14:paraId="57281B80" w14:textId="6BEBDA76" w:rsidR="007215E7" w:rsidRPr="00C5120A" w:rsidRDefault="007215E7" w:rsidP="007215E7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4"/>
          <w:szCs w:val="24"/>
        </w:rPr>
      </w:pPr>
      <w:r w:rsidRPr="00C5120A">
        <w:rPr>
          <w:rFonts w:ascii="Arial" w:hAnsi="Arial" w:cs="Arial"/>
          <w:color w:val="0E101A"/>
          <w:sz w:val="24"/>
          <w:szCs w:val="24"/>
        </w:rPr>
        <w:t>Email: </w:t>
      </w:r>
      <w:hyperlink r:id="rId5" w:tgtFrame="_blank" w:history="1">
        <w:r w:rsidRPr="00C5120A">
          <w:rPr>
            <w:rStyle w:val="Hyperlink"/>
            <w:rFonts w:ascii="Arial" w:hAnsi="Arial" w:cs="Arial"/>
            <w:color w:val="4A6EE0"/>
            <w:sz w:val="24"/>
            <w:szCs w:val="24"/>
          </w:rPr>
          <w:t>info@jedcopower.com</w:t>
        </w:r>
      </w:hyperlink>
    </w:p>
    <w:p w14:paraId="38B3EA99" w14:textId="77777777" w:rsidR="007215E7" w:rsidRPr="00C5120A" w:rsidRDefault="00C06214" w:rsidP="007215E7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4"/>
          <w:szCs w:val="24"/>
        </w:rPr>
      </w:pPr>
      <w:hyperlink r:id="rId6" w:tgtFrame="_blank" w:history="1">
        <w:r w:rsidR="007215E7" w:rsidRPr="00C5120A">
          <w:rPr>
            <w:rStyle w:val="Hyperlink"/>
            <w:rFonts w:ascii="Arial" w:hAnsi="Arial" w:cs="Arial"/>
            <w:color w:val="4A6EE0"/>
            <w:sz w:val="24"/>
            <w:szCs w:val="24"/>
          </w:rPr>
          <w:t>https://www.facebook.com/JEDCOJuba</w:t>
        </w:r>
      </w:hyperlink>
    </w:p>
    <w:p w14:paraId="693BB50A" w14:textId="77777777" w:rsidR="007215E7" w:rsidRPr="00C5120A" w:rsidRDefault="00C06214" w:rsidP="007215E7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4"/>
          <w:szCs w:val="24"/>
        </w:rPr>
      </w:pPr>
      <w:hyperlink r:id="rId7" w:tgtFrame="_blank" w:history="1">
        <w:r w:rsidR="007215E7" w:rsidRPr="00C5120A">
          <w:rPr>
            <w:rStyle w:val="Hyperlink"/>
            <w:rFonts w:ascii="Arial" w:hAnsi="Arial" w:cs="Arial"/>
            <w:color w:val="4A6EE0"/>
            <w:sz w:val="24"/>
            <w:szCs w:val="24"/>
          </w:rPr>
          <w:t>www.jedcopower.com</w:t>
        </w:r>
      </w:hyperlink>
    </w:p>
    <w:p w14:paraId="54443167" w14:textId="77777777" w:rsidR="007215E7" w:rsidRPr="00A56B21" w:rsidRDefault="007215E7" w:rsidP="009133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C3E053D" w14:textId="77777777" w:rsidR="00A56B21" w:rsidRPr="00A56B21" w:rsidRDefault="00A56B21" w:rsidP="00A56B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125BB1EE" w14:textId="77777777" w:rsidR="00A56B21" w:rsidRPr="00A56B21" w:rsidRDefault="00A56B21" w:rsidP="00A56B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AE25D11" w14:textId="62C5B6D9" w:rsidR="00A56B21" w:rsidRPr="0091330A" w:rsidRDefault="00A56B21" w:rsidP="00A56B21">
      <w:pPr>
        <w:spacing w:after="0" w:line="276" w:lineRule="auto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4BDC93FB" w14:textId="77777777" w:rsidR="00D676D7" w:rsidRDefault="00D676D7">
      <w:pPr>
        <w:rPr>
          <w:rFonts w:ascii="Arial Narrow" w:eastAsia="Arial Narrow" w:hAnsi="Arial Narrow" w:cs="Arial Narrow"/>
          <w:sz w:val="24"/>
          <w:szCs w:val="24"/>
        </w:rPr>
      </w:pPr>
    </w:p>
    <w:sectPr w:rsidR="00D676D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7"/>
    <w:rsid w:val="007215E7"/>
    <w:rsid w:val="0091330A"/>
    <w:rsid w:val="009C6108"/>
    <w:rsid w:val="00A56B21"/>
    <w:rsid w:val="00A85977"/>
    <w:rsid w:val="00C06214"/>
    <w:rsid w:val="00D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F740"/>
  <w15:docId w15:val="{08ED6C0A-38A1-4796-A6B8-7054C62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15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dcopow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EDCOJuba" TargetMode="External"/><Relationship Id="rId5" Type="http://schemas.openxmlformats.org/officeDocument/2006/relationships/hyperlink" Target="mailto:info@jedcopowe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Koang Pal Chang</dc:creator>
  <cp:lastModifiedBy>Koang Pal Chang</cp:lastModifiedBy>
  <cp:revision>2</cp:revision>
  <cp:lastPrinted>2021-01-11T14:23:00Z</cp:lastPrinted>
  <dcterms:created xsi:type="dcterms:W3CDTF">2021-01-11T14:42:00Z</dcterms:created>
  <dcterms:modified xsi:type="dcterms:W3CDTF">2021-01-11T14:42:00Z</dcterms:modified>
</cp:coreProperties>
</file>